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50429">
        <w:tc>
          <w:tcPr>
            <w:tcW w:w="9571" w:type="dxa"/>
            <w:gridSpan w:val="2"/>
          </w:tcPr>
          <w:p w:rsidR="001F441A" w:rsidRPr="00686B3A" w:rsidRDefault="008E0DFF" w:rsidP="000731A1">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0731A1">
              <w:rPr>
                <w:rFonts w:ascii="Times New Roman" w:eastAsia="+mn-ea" w:hAnsi="Times New Roman" w:cs="Times New Roman"/>
                <w:b/>
                <w:bCs/>
                <w:color w:val="000000"/>
                <w:kern w:val="24"/>
                <w:sz w:val="24"/>
                <w:szCs w:val="24"/>
              </w:rPr>
              <w:t>29</w:t>
            </w:r>
            <w:r w:rsidR="0032306D">
              <w:rPr>
                <w:rFonts w:ascii="Times New Roman" w:eastAsia="+mn-ea" w:hAnsi="Times New Roman" w:cs="Times New Roman"/>
                <w:b/>
                <w:bCs/>
                <w:color w:val="000000"/>
                <w:kern w:val="24"/>
                <w:sz w:val="24"/>
                <w:szCs w:val="24"/>
              </w:rPr>
              <w:t>.0</w:t>
            </w:r>
            <w:r w:rsidR="000731A1">
              <w:rPr>
                <w:rFonts w:ascii="Times New Roman" w:eastAsia="+mn-ea" w:hAnsi="Times New Roman" w:cs="Times New Roman"/>
                <w:b/>
                <w:bCs/>
                <w:color w:val="000000"/>
                <w:kern w:val="24"/>
                <w:sz w:val="24"/>
                <w:szCs w:val="24"/>
              </w:rPr>
              <w:t>8</w:t>
            </w:r>
            <w:r w:rsidR="0032306D">
              <w:rPr>
                <w:rFonts w:ascii="Times New Roman" w:eastAsia="+mn-ea" w:hAnsi="Times New Roman" w:cs="Times New Roman"/>
                <w:b/>
                <w:bCs/>
                <w:color w:val="000000"/>
                <w:kern w:val="24"/>
                <w:sz w:val="24"/>
                <w:szCs w:val="24"/>
              </w:rPr>
              <w:t>.2024г</w:t>
            </w:r>
            <w:r>
              <w:rPr>
                <w:rFonts w:ascii="Times New Roman" w:eastAsia="+mn-ea" w:hAnsi="Times New Roman" w:cs="Times New Roman"/>
                <w:b/>
                <w:bCs/>
                <w:color w:val="000000"/>
                <w:kern w:val="24"/>
                <w:sz w:val="24"/>
                <w:szCs w:val="24"/>
              </w:rPr>
              <w:t>.</w:t>
            </w:r>
          </w:p>
        </w:tc>
      </w:tr>
      <w:tr w:rsidR="00E50C37" w:rsidRPr="00686B3A" w:rsidTr="00750429">
        <w:tc>
          <w:tcPr>
            <w:tcW w:w="4566" w:type="dxa"/>
          </w:tcPr>
          <w:p w:rsidR="00E50C37" w:rsidRPr="00686B3A" w:rsidRDefault="00922E8C" w:rsidP="00133245">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133245">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133245">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133245">
            <w:pPr>
              <w:autoSpaceDE w:val="0"/>
              <w:autoSpaceDN w:val="0"/>
              <w:adjustRightInd w:val="0"/>
              <w:contextualSpacing/>
              <w:jc w:val="both"/>
              <w:rPr>
                <w:rFonts w:ascii="Times New Roman" w:hAnsi="Times New Roman" w:cs="Times New Roman"/>
                <w:sz w:val="24"/>
                <w:szCs w:val="24"/>
              </w:rPr>
            </w:pPr>
          </w:p>
        </w:tc>
      </w:tr>
      <w:tr w:rsidR="00E50C37" w:rsidRPr="00686B3A" w:rsidTr="00750429">
        <w:tc>
          <w:tcPr>
            <w:tcW w:w="9571" w:type="dxa"/>
            <w:gridSpan w:val="2"/>
            <w:tcBorders>
              <w:bottom w:val="single" w:sz="4" w:space="0" w:color="auto"/>
            </w:tcBorders>
          </w:tcPr>
          <w:p w:rsidR="007D0C37" w:rsidRPr="00AD1763" w:rsidRDefault="007D0C37" w:rsidP="00133245">
            <w:pPr>
              <w:pStyle w:val="a4"/>
              <w:spacing w:before="0" w:beforeAutospacing="0" w:after="0" w:afterAutospacing="0"/>
              <w:contextualSpacing/>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133245">
            <w:pPr>
              <w:pStyle w:val="a4"/>
              <w:spacing w:before="0" w:beforeAutospacing="0" w:after="0" w:afterAutospacing="0"/>
              <w:contextualSpacing/>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133245">
            <w:pPr>
              <w:pStyle w:val="a4"/>
              <w:spacing w:before="0" w:beforeAutospacing="0" w:after="0" w:afterAutospacing="0"/>
              <w:contextualSpacing/>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133245">
            <w:pPr>
              <w:pStyle w:val="a4"/>
              <w:spacing w:before="0" w:beforeAutospacing="0" w:after="0" w:afterAutospacing="0"/>
              <w:contextualSpacing/>
              <w:jc w:val="both"/>
            </w:pPr>
            <w:r w:rsidRPr="00AD1763">
              <w:rPr>
                <w:color w:val="000000"/>
                <w:kern w:val="24"/>
                <w:sz w:val="22"/>
                <w:szCs w:val="22"/>
              </w:rPr>
              <w:t>адрес электронной почты  </w:t>
            </w:r>
            <w:proofErr w:type="spellStart"/>
            <w:r w:rsidRPr="00AD1763">
              <w:rPr>
                <w:color w:val="000000"/>
                <w:kern w:val="24"/>
                <w:sz w:val="22"/>
                <w:szCs w:val="22"/>
              </w:rPr>
              <w:t>bank@agroros.ru</w:t>
            </w:r>
            <w:proofErr w:type="spellEnd"/>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50429">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133245">
            <w:pPr>
              <w:pStyle w:val="a4"/>
              <w:spacing w:before="0" w:beforeAutospacing="0" w:after="0" w:afterAutospacing="0"/>
              <w:contextualSpacing/>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50429">
        <w:tc>
          <w:tcPr>
            <w:tcW w:w="9571" w:type="dxa"/>
            <w:gridSpan w:val="2"/>
            <w:tcBorders>
              <w:top w:val="single" w:sz="4" w:space="0" w:color="auto"/>
              <w:bottom w:val="single" w:sz="4" w:space="0" w:color="auto"/>
            </w:tcBorders>
          </w:tcPr>
          <w:p w:rsidR="00E50C37" w:rsidRPr="00686B3A" w:rsidRDefault="00E50C37" w:rsidP="00133245">
            <w:pPr>
              <w:contextualSpacing/>
              <w:rPr>
                <w:rFonts w:ascii="Times New Roman" w:hAnsi="Times New Roman" w:cs="Times New Roman"/>
                <w:sz w:val="24"/>
                <w:szCs w:val="24"/>
              </w:rPr>
            </w:pP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ОСНОВНЫЕ УСЛОВИЯ</w:t>
            </w:r>
          </w:p>
        </w:tc>
      </w:tr>
      <w:tr w:rsidR="00E50C37" w:rsidRPr="00992598" w:rsidTr="00750429">
        <w:tc>
          <w:tcPr>
            <w:tcW w:w="9571" w:type="dxa"/>
            <w:gridSpan w:val="2"/>
            <w:tcBorders>
              <w:top w:val="single" w:sz="4" w:space="0" w:color="auto"/>
              <w:bottom w:val="single" w:sz="4" w:space="0" w:color="auto"/>
            </w:tcBorders>
          </w:tcPr>
          <w:p w:rsidR="002640B4" w:rsidRDefault="00992598" w:rsidP="00133245">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0 </w:t>
            </w:r>
            <w:r w:rsidR="00715878">
              <w:rPr>
                <w:bCs/>
                <w:color w:val="000000" w:themeColor="text1"/>
                <w:kern w:val="24"/>
              </w:rPr>
              <w:t>юаней / от 0 тенге</w:t>
            </w:r>
            <w:r w:rsidRPr="00992598">
              <w:rPr>
                <w:bCs/>
                <w:color w:val="000000" w:themeColor="text1"/>
                <w:kern w:val="24"/>
              </w:rPr>
              <w:t>.</w:t>
            </w:r>
          </w:p>
          <w:p w:rsidR="00992598" w:rsidRPr="002640B4" w:rsidRDefault="00992598" w:rsidP="00133245">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w:t>
            </w:r>
            <w:r w:rsidR="00133245">
              <w:rPr>
                <w:b/>
                <w:bCs/>
                <w:color w:val="000000" w:themeColor="text1"/>
                <w:kern w:val="24"/>
              </w:rPr>
              <w:t>–</w:t>
            </w:r>
            <w:r w:rsidRPr="00992598">
              <w:rPr>
                <w:b/>
                <w:bCs/>
                <w:color w:val="000000" w:themeColor="text1"/>
                <w:kern w:val="24"/>
              </w:rPr>
              <w:t xml:space="preserve"> </w:t>
            </w:r>
            <w:r w:rsidR="00133245">
              <w:rPr>
                <w:bCs/>
                <w:color w:val="000000" w:themeColor="text1"/>
                <w:kern w:val="24"/>
              </w:rPr>
              <w:t>Китайские юани / Казахские тенге</w:t>
            </w:r>
          </w:p>
          <w:p w:rsidR="00992598" w:rsidRPr="00992598" w:rsidRDefault="00992598" w:rsidP="00133245">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E73533" w:rsidRPr="00E73533">
              <w:rPr>
                <w:rFonts w:ascii="Times New Roman" w:hAnsi="Times New Roman" w:cs="Times New Roman"/>
                <w:bCs/>
                <w:color w:val="000000" w:themeColor="text1"/>
                <w:kern w:val="24"/>
                <w:sz w:val="24"/>
                <w:szCs w:val="24"/>
              </w:rPr>
              <w:t>до востребования</w:t>
            </w:r>
            <w:r w:rsidRPr="00992598">
              <w:rPr>
                <w:rFonts w:ascii="Times New Roman" w:hAnsi="Times New Roman" w:cs="Times New Roman"/>
                <w:bCs/>
                <w:color w:val="000000" w:themeColor="text1"/>
                <w:kern w:val="24"/>
                <w:sz w:val="24"/>
                <w:szCs w:val="24"/>
              </w:rPr>
              <w:t xml:space="preserve">. </w:t>
            </w:r>
          </w:p>
          <w:p w:rsidR="00686B3A" w:rsidRPr="002640B4" w:rsidRDefault="00992598" w:rsidP="00133245">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 xml:space="preserve">Агророс </w:t>
            </w:r>
            <w:proofErr w:type="spellStart"/>
            <w:r w:rsidR="00916101" w:rsidRPr="00916101">
              <w:rPr>
                <w:bCs/>
                <w:color w:val="000000" w:themeColor="text1"/>
                <w:kern w:val="24"/>
              </w:rPr>
              <w:t>онлайн</w:t>
            </w:r>
            <w:proofErr w:type="spellEnd"/>
            <w:r w:rsidR="00916101" w:rsidRPr="00916101">
              <w:rPr>
                <w:bCs/>
                <w:color w:val="000000" w:themeColor="text1"/>
                <w:kern w:val="24"/>
              </w:rPr>
              <w:t xml:space="preserve"> 2.0</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ПРОЦЕНТЫ ПО ВКЛАДУ</w:t>
            </w:r>
          </w:p>
        </w:tc>
      </w:tr>
      <w:tr w:rsidR="00E50C37" w:rsidRPr="00F2120D" w:rsidTr="00750429">
        <w:tc>
          <w:tcPr>
            <w:tcW w:w="9571" w:type="dxa"/>
            <w:gridSpan w:val="2"/>
            <w:tcBorders>
              <w:top w:val="single" w:sz="4" w:space="0" w:color="auto"/>
              <w:bottom w:val="single" w:sz="4" w:space="0" w:color="auto"/>
            </w:tcBorders>
          </w:tcPr>
          <w:p w:rsidR="00916101" w:rsidRPr="00F2120D" w:rsidRDefault="00992598" w:rsidP="00133245">
            <w:pPr>
              <w:pStyle w:val="af2"/>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E73533">
              <w:t>0.01</w:t>
            </w:r>
            <w:r w:rsidR="00380618" w:rsidRPr="009A3037">
              <w:t>%</w:t>
            </w:r>
            <w:r w:rsidR="00916101" w:rsidRPr="00F2120D">
              <w:rPr>
                <w:iCs/>
                <w:color w:val="000000" w:themeColor="text1"/>
                <w:kern w:val="24"/>
              </w:rPr>
              <w:t>.</w:t>
            </w:r>
          </w:p>
          <w:p w:rsidR="00992598" w:rsidRPr="00F2120D" w:rsidRDefault="00992598" w:rsidP="00133245">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E73533">
              <w:rPr>
                <w:rFonts w:ascii="Times New Roman" w:hAnsi="Times New Roman" w:cs="Times New Roman"/>
                <w:sz w:val="24"/>
                <w:szCs w:val="24"/>
              </w:rPr>
              <w:t>До востребования</w:t>
            </w:r>
            <w:r w:rsidRPr="00F2120D">
              <w:rPr>
                <w:rFonts w:ascii="Times New Roman" w:hAnsi="Times New Roman" w:cs="Times New Roman"/>
                <w:sz w:val="24"/>
                <w:szCs w:val="24"/>
              </w:rPr>
              <w:t>»</w:t>
            </w:r>
            <w:r w:rsidR="00E73533">
              <w:rPr>
                <w:rFonts w:ascii="Times New Roman" w:hAnsi="Times New Roman" w:cs="Times New Roman"/>
                <w:sz w:val="24"/>
                <w:szCs w:val="24"/>
              </w:rPr>
              <w:t xml:space="preserve"> в </w:t>
            </w:r>
            <w:r w:rsidR="00133245">
              <w:rPr>
                <w:rFonts w:ascii="Times New Roman" w:hAnsi="Times New Roman" w:cs="Times New Roman"/>
                <w:sz w:val="24"/>
                <w:szCs w:val="24"/>
              </w:rPr>
              <w:t>Китайских юанях и Казахских тенге</w:t>
            </w:r>
            <w:r w:rsidRPr="00F2120D">
              <w:rPr>
                <w:rFonts w:ascii="Times New Roman" w:hAnsi="Times New Roman" w:cs="Times New Roman"/>
                <w:sz w:val="24"/>
                <w:szCs w:val="24"/>
              </w:rPr>
              <w:t xml:space="preserve"> отсутствуют</w:t>
            </w:r>
          </w:p>
          <w:p w:rsidR="00686B3A" w:rsidRPr="00F2120D" w:rsidRDefault="00992598" w:rsidP="00133245">
            <w:pPr>
              <w:pStyle w:val="af2"/>
              <w:contextualSpacing/>
              <w:jc w:val="both"/>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 xml:space="preserve">проценты выплачиваются </w:t>
            </w:r>
            <w:r w:rsidR="00E73533">
              <w:rPr>
                <w:rFonts w:eastAsiaTheme="minorHAnsi"/>
                <w:sz w:val="24"/>
                <w:szCs w:val="24"/>
              </w:rPr>
              <w:t>ежеквартально</w:t>
            </w:r>
            <w:r w:rsidR="00F2120D" w:rsidRPr="00F2120D">
              <w:rPr>
                <w:rFonts w:eastAsiaTheme="minorHAnsi"/>
                <w:sz w:val="24"/>
                <w:szCs w:val="24"/>
              </w:rPr>
              <w:t>. Уплата процентов по Вкладу осуществляется путем зачисления во Вклад (капитализация).</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ОПЕРАЦИИ ПО ВКЛАДУ</w:t>
            </w:r>
          </w:p>
        </w:tc>
      </w:tr>
      <w:tr w:rsidR="00E50C37" w:rsidRPr="00992598" w:rsidTr="00750429">
        <w:tc>
          <w:tcPr>
            <w:tcW w:w="9571" w:type="dxa"/>
            <w:gridSpan w:val="2"/>
            <w:tcBorders>
              <w:top w:val="single" w:sz="4" w:space="0" w:color="auto"/>
              <w:bottom w:val="single" w:sz="4" w:space="0" w:color="auto"/>
            </w:tcBorders>
          </w:tcPr>
          <w:p w:rsidR="00992598" w:rsidRPr="00133245" w:rsidRDefault="00992598" w:rsidP="00133245">
            <w:pPr>
              <w:tabs>
                <w:tab w:val="left" w:pos="1134"/>
                <w:tab w:val="num" w:pos="1797"/>
              </w:tabs>
              <w:ind w:right="-1"/>
              <w:contextualSpacing/>
              <w:jc w:val="both"/>
              <w:rPr>
                <w:rFonts w:ascii="Times New Roman" w:hAnsi="Times New Roman" w:cs="Times New Roman"/>
                <w:sz w:val="24"/>
                <w:szCs w:val="24"/>
              </w:rPr>
            </w:pPr>
            <w:r w:rsidRPr="00133245">
              <w:rPr>
                <w:rFonts w:ascii="Times New Roman" w:hAnsi="Times New Roman" w:cs="Times New Roman"/>
                <w:b/>
                <w:sz w:val="24"/>
                <w:szCs w:val="24"/>
              </w:rPr>
              <w:t>Возможность пополнения</w:t>
            </w:r>
            <w:r w:rsidRPr="00133245">
              <w:rPr>
                <w:rFonts w:ascii="Times New Roman" w:hAnsi="Times New Roman" w:cs="Times New Roman"/>
                <w:sz w:val="24"/>
                <w:szCs w:val="24"/>
              </w:rPr>
              <w:t xml:space="preserve"> – </w:t>
            </w:r>
            <w:r w:rsidR="00916101" w:rsidRPr="00133245">
              <w:rPr>
                <w:rFonts w:ascii="Times New Roman" w:hAnsi="Times New Roman" w:cs="Times New Roman"/>
                <w:sz w:val="24"/>
                <w:szCs w:val="24"/>
              </w:rPr>
              <w:t xml:space="preserve">Дополнительные взносы во Вклад </w:t>
            </w:r>
            <w:r w:rsidR="00F2120D" w:rsidRPr="00133245">
              <w:rPr>
                <w:rFonts w:ascii="Times New Roman" w:hAnsi="Times New Roman" w:cs="Times New Roman"/>
                <w:sz w:val="24"/>
                <w:szCs w:val="24"/>
              </w:rPr>
              <w:t xml:space="preserve">вносятся без ограничений. </w:t>
            </w:r>
            <w:r w:rsidRPr="00133245">
              <w:rPr>
                <w:rFonts w:ascii="Times New Roman" w:hAnsi="Times New Roman" w:cs="Times New Roman"/>
                <w:b/>
                <w:sz w:val="24"/>
                <w:szCs w:val="24"/>
              </w:rPr>
              <w:t>Расходные операции</w:t>
            </w:r>
            <w:r w:rsidRPr="00133245">
              <w:rPr>
                <w:rFonts w:ascii="Times New Roman" w:hAnsi="Times New Roman" w:cs="Times New Roman"/>
                <w:sz w:val="24"/>
                <w:szCs w:val="24"/>
              </w:rPr>
              <w:t xml:space="preserve"> – </w:t>
            </w:r>
            <w:r w:rsidR="00763A16" w:rsidRPr="00133245">
              <w:rPr>
                <w:rFonts w:ascii="Times New Roman" w:hAnsi="Times New Roman" w:cs="Times New Roman"/>
                <w:sz w:val="24"/>
                <w:szCs w:val="24"/>
              </w:rPr>
              <w:t>Частичное изъятие денежных сре</w:t>
            </w:r>
            <w:proofErr w:type="gramStart"/>
            <w:r w:rsidR="00763A16" w:rsidRPr="00133245">
              <w:rPr>
                <w:rFonts w:ascii="Times New Roman" w:hAnsi="Times New Roman" w:cs="Times New Roman"/>
                <w:sz w:val="24"/>
                <w:szCs w:val="24"/>
              </w:rPr>
              <w:t>дств пр</w:t>
            </w:r>
            <w:proofErr w:type="gramEnd"/>
            <w:r w:rsidR="00763A16" w:rsidRPr="00133245">
              <w:rPr>
                <w:rFonts w:ascii="Times New Roman" w:hAnsi="Times New Roman" w:cs="Times New Roman"/>
                <w:sz w:val="24"/>
                <w:szCs w:val="24"/>
              </w:rPr>
              <w:t>едусмотрено</w:t>
            </w:r>
            <w:r w:rsidR="00916101" w:rsidRPr="00133245">
              <w:rPr>
                <w:rFonts w:ascii="Times New Roman" w:hAnsi="Times New Roman" w:cs="Times New Roman"/>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50429">
        <w:tc>
          <w:tcPr>
            <w:tcW w:w="9571" w:type="dxa"/>
            <w:gridSpan w:val="2"/>
            <w:tcBorders>
              <w:top w:val="single" w:sz="4" w:space="0" w:color="auto"/>
              <w:bottom w:val="single" w:sz="4" w:space="0" w:color="auto"/>
            </w:tcBorders>
          </w:tcPr>
          <w:p w:rsidR="00305337" w:rsidRDefault="00686B3A" w:rsidP="00133245">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133245">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w:t>
            </w:r>
            <w:r w:rsidRPr="00583074">
              <w:rPr>
                <w:rFonts w:ascii="Times New Roman" w:hAnsi="Times New Roman" w:cs="Times New Roman"/>
                <w:sz w:val="24"/>
                <w:szCs w:val="24"/>
              </w:rPr>
              <w:lastRenderedPageBreak/>
              <w:t>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133245">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а Банк обязан выдать сумму вклада вкладчику по его первому требованию. </w:t>
            </w:r>
            <w:r w:rsidR="00380618" w:rsidRPr="00380618">
              <w:rPr>
                <w:rFonts w:ascii="Times New Roman" w:hAnsi="Times New Roman" w:cs="Times New Roman"/>
                <w:sz w:val="24"/>
                <w:szCs w:val="24"/>
              </w:rPr>
              <w:t>При расторжении вклада проценты начисляются по ставке 0,01%. Уплаченные проценты не пересчитываются</w:t>
            </w:r>
            <w:r w:rsidR="00CB2505">
              <w:rPr>
                <w:rFonts w:ascii="Times New Roman" w:hAnsi="Times New Roman" w:cs="Times New Roman"/>
                <w:sz w:val="24"/>
                <w:szCs w:val="24"/>
              </w:rPr>
              <w:t>.</w:t>
            </w:r>
          </w:p>
          <w:p w:rsidR="00686B3A" w:rsidRPr="00686B3A" w:rsidRDefault="00686B3A" w:rsidP="00133245">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750429">
              <w:rPr>
                <w:rFonts w:ascii="Times New Roman" w:hAnsi="Times New Roman" w:cs="Times New Roman"/>
                <w:sz w:val="24"/>
                <w:szCs w:val="24"/>
              </w:rPr>
              <w:t xml:space="preserve">Пролонгация </w:t>
            </w:r>
            <w:r w:rsidR="00750429" w:rsidRPr="00380618">
              <w:rPr>
                <w:rFonts w:ascii="Times New Roman" w:hAnsi="Times New Roman" w:cs="Times New Roman"/>
                <w:sz w:val="24"/>
                <w:szCs w:val="24"/>
              </w:rPr>
              <w:t xml:space="preserve">не </w:t>
            </w:r>
            <w:r w:rsidR="00380618" w:rsidRPr="00380618">
              <w:rPr>
                <w:rFonts w:ascii="Times New Roman" w:hAnsi="Times New Roman" w:cs="Times New Roman"/>
                <w:sz w:val="24"/>
                <w:szCs w:val="24"/>
              </w:rPr>
              <w:t>предусмотрен</w:t>
            </w:r>
            <w:r w:rsidR="00750429">
              <w:rPr>
                <w:rFonts w:ascii="Times New Roman" w:hAnsi="Times New Roman" w:cs="Times New Roman"/>
                <w:sz w:val="24"/>
                <w:szCs w:val="24"/>
              </w:rPr>
              <w:t>а</w:t>
            </w:r>
            <w:r w:rsidR="00380618">
              <w:rPr>
                <w:rFonts w:ascii="Times New Roman" w:hAnsi="Times New Roman" w:cs="Times New Roman"/>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50429">
        <w:tc>
          <w:tcPr>
            <w:tcW w:w="9571" w:type="dxa"/>
            <w:gridSpan w:val="2"/>
            <w:tcBorders>
              <w:top w:val="single" w:sz="4" w:space="0" w:color="auto"/>
              <w:bottom w:val="single" w:sz="4" w:space="0" w:color="auto"/>
            </w:tcBorders>
          </w:tcPr>
          <w:p w:rsidR="001F441A" w:rsidRPr="002640B4" w:rsidRDefault="00E50C37" w:rsidP="00133245">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РАСХОДЫ ПОТРЕБИТЕЛЯ</w:t>
            </w:r>
          </w:p>
        </w:tc>
      </w:tr>
      <w:tr w:rsidR="00E50C37" w:rsidRPr="00686B3A" w:rsidTr="00750429">
        <w:tc>
          <w:tcPr>
            <w:tcW w:w="9571" w:type="dxa"/>
            <w:gridSpan w:val="2"/>
            <w:tcBorders>
              <w:top w:val="single" w:sz="4" w:space="0" w:color="auto"/>
              <w:bottom w:val="single" w:sz="4" w:space="0" w:color="auto"/>
            </w:tcBorders>
          </w:tcPr>
          <w:p w:rsidR="001F441A" w:rsidRPr="00686B3A" w:rsidRDefault="001F441A" w:rsidP="00133245">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133245">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50429">
        <w:tc>
          <w:tcPr>
            <w:tcW w:w="9571" w:type="dxa"/>
            <w:gridSpan w:val="2"/>
            <w:tcBorders>
              <w:top w:val="single" w:sz="4" w:space="0" w:color="auto"/>
              <w:bottom w:val="single" w:sz="4" w:space="0" w:color="auto"/>
            </w:tcBorders>
          </w:tcPr>
          <w:p w:rsidR="001F441A" w:rsidRPr="00686B3A" w:rsidRDefault="002640B4" w:rsidP="00133245">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133245">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50429">
        <w:tc>
          <w:tcPr>
            <w:tcW w:w="9571" w:type="dxa"/>
            <w:gridSpan w:val="2"/>
            <w:tcBorders>
              <w:top w:val="single" w:sz="4" w:space="0" w:color="auto"/>
            </w:tcBorders>
          </w:tcPr>
          <w:p w:rsidR="007D0C37" w:rsidRPr="007D0C37" w:rsidRDefault="007D0C37" w:rsidP="00133245">
            <w:pPr>
              <w:keepNext/>
              <w:contextualSpacing/>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spellStart"/>
            <w:proofErr w:type="gramStart"/>
            <w:r w:rsidRPr="007D0C37">
              <w:rPr>
                <w:rFonts w:ascii="Times New Roman" w:hAnsi="Times New Roman"/>
                <w:sz w:val="24"/>
              </w:rPr>
              <w:t>Контактный-центр</w:t>
            </w:r>
            <w:proofErr w:type="spellEnd"/>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письмом на адрес электронной почты </w:t>
            </w:r>
            <w:proofErr w:type="spellStart"/>
            <w:r w:rsidRPr="007D0C37">
              <w:rPr>
                <w:rFonts w:ascii="Times New Roman" w:hAnsi="Times New Roman"/>
                <w:sz w:val="24"/>
              </w:rPr>
              <w:t>bank@agroros.ru</w:t>
            </w:r>
            <w:proofErr w:type="spellEnd"/>
            <w:r w:rsidRPr="007D0C37">
              <w:rPr>
                <w:rFonts w:ascii="Times New Roman" w:hAnsi="Times New Roman"/>
                <w:sz w:val="24"/>
              </w:rPr>
              <w:t>;</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w:t>
            </w:r>
            <w:proofErr w:type="spellStart"/>
            <w:r w:rsidRPr="007D0C37">
              <w:rPr>
                <w:rFonts w:ascii="Times New Roman" w:hAnsi="Times New Roman"/>
                <w:sz w:val="24"/>
              </w:rPr>
              <w:t>Онлайн-консультанту</w:t>
            </w:r>
            <w:proofErr w:type="spellEnd"/>
            <w:r w:rsidRPr="007D0C37">
              <w:rPr>
                <w:rFonts w:ascii="Times New Roman" w:hAnsi="Times New Roman"/>
                <w:sz w:val="24"/>
              </w:rPr>
              <w:t xml:space="preserve"> на официальном сайте Банка или в мобильном приложении Агророс </w:t>
            </w:r>
            <w:proofErr w:type="spellStart"/>
            <w:r w:rsidRPr="007D0C37">
              <w:rPr>
                <w:rFonts w:ascii="Times New Roman" w:hAnsi="Times New Roman"/>
                <w:sz w:val="24"/>
              </w:rPr>
              <w:t>онлайн</w:t>
            </w:r>
            <w:proofErr w:type="spellEnd"/>
            <w:r w:rsidRPr="007D0C37">
              <w:rPr>
                <w:rFonts w:ascii="Times New Roman" w:hAnsi="Times New Roman"/>
                <w:sz w:val="24"/>
              </w:rPr>
              <w:t xml:space="preserve">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133245">
      <w:pPr>
        <w:spacing w:after="0" w:line="240" w:lineRule="auto"/>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E777E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6CF7" w:rsidRDefault="00816CF7" w:rsidP="001F441A">
      <w:pPr>
        <w:spacing w:after="0" w:line="240" w:lineRule="auto"/>
      </w:pPr>
      <w:r>
        <w:separator/>
      </w:r>
    </w:p>
  </w:endnote>
  <w:endnote w:type="continuationSeparator" w:id="0">
    <w:p w:rsidR="00816CF7" w:rsidRDefault="00816CF7"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6CF7" w:rsidRDefault="00816CF7" w:rsidP="001F441A">
      <w:pPr>
        <w:spacing w:after="0" w:line="240" w:lineRule="auto"/>
      </w:pPr>
      <w:r>
        <w:separator/>
      </w:r>
    </w:p>
  </w:footnote>
  <w:footnote w:type="continuationSeparator" w:id="0">
    <w:p w:rsidR="00816CF7" w:rsidRDefault="00816CF7"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E73533">
      <w:rPr>
        <w:rFonts w:ascii="Times New Roman" w:hAnsi="Times New Roman" w:cs="Times New Roman"/>
        <w:b/>
        <w:sz w:val="28"/>
      </w:rPr>
      <w:t>До востребования</w:t>
    </w:r>
    <w:r w:rsidR="006A1805" w:rsidRPr="002640B4">
      <w:rPr>
        <w:rFonts w:ascii="Times New Roman" w:hAnsi="Times New Roman" w:cs="Times New Roman"/>
        <w:b/>
        <w:sz w:val="28"/>
      </w:rPr>
      <w:t>»</w:t>
    </w:r>
    <w:r w:rsidR="00E73533">
      <w:rPr>
        <w:rFonts w:ascii="Times New Roman" w:hAnsi="Times New Roman" w:cs="Times New Roman"/>
        <w:b/>
        <w:sz w:val="28"/>
      </w:rPr>
      <w:t xml:space="preserve"> в </w:t>
    </w:r>
    <w:r w:rsidR="00715878">
      <w:rPr>
        <w:rFonts w:ascii="Times New Roman" w:hAnsi="Times New Roman" w:cs="Times New Roman"/>
        <w:b/>
        <w:sz w:val="28"/>
      </w:rPr>
      <w:t>Китайских юанях и Казахских тенге</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Тучина Наталья">
    <w15:presenceInfo w15:providerId="AD" w15:userId="S-1-5-21-1708537768-1965331169-725345543-1014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6035C"/>
    <w:rsid w:val="000731A1"/>
    <w:rsid w:val="00111284"/>
    <w:rsid w:val="00126AE4"/>
    <w:rsid w:val="001331C1"/>
    <w:rsid w:val="00133245"/>
    <w:rsid w:val="0015372A"/>
    <w:rsid w:val="001F1044"/>
    <w:rsid w:val="001F441A"/>
    <w:rsid w:val="00201EFD"/>
    <w:rsid w:val="00245C9F"/>
    <w:rsid w:val="00252301"/>
    <w:rsid w:val="002640B4"/>
    <w:rsid w:val="002834C7"/>
    <w:rsid w:val="002D25F8"/>
    <w:rsid w:val="002E2DD9"/>
    <w:rsid w:val="00305337"/>
    <w:rsid w:val="003103AD"/>
    <w:rsid w:val="00315AFF"/>
    <w:rsid w:val="0032306D"/>
    <w:rsid w:val="003350A7"/>
    <w:rsid w:val="0033712E"/>
    <w:rsid w:val="00355B66"/>
    <w:rsid w:val="00380618"/>
    <w:rsid w:val="00432350"/>
    <w:rsid w:val="004B7455"/>
    <w:rsid w:val="004F1430"/>
    <w:rsid w:val="00513962"/>
    <w:rsid w:val="005232F0"/>
    <w:rsid w:val="005402FC"/>
    <w:rsid w:val="00566158"/>
    <w:rsid w:val="0058165A"/>
    <w:rsid w:val="00583074"/>
    <w:rsid w:val="00591CA7"/>
    <w:rsid w:val="00603A10"/>
    <w:rsid w:val="00625AFB"/>
    <w:rsid w:val="00643AA2"/>
    <w:rsid w:val="00686B3A"/>
    <w:rsid w:val="006A1805"/>
    <w:rsid w:val="006C5AAD"/>
    <w:rsid w:val="006D7D3D"/>
    <w:rsid w:val="00715878"/>
    <w:rsid w:val="00724B75"/>
    <w:rsid w:val="00750429"/>
    <w:rsid w:val="00763A16"/>
    <w:rsid w:val="007D0C37"/>
    <w:rsid w:val="007F1E35"/>
    <w:rsid w:val="00816CF7"/>
    <w:rsid w:val="00822389"/>
    <w:rsid w:val="0084142B"/>
    <w:rsid w:val="00845F4F"/>
    <w:rsid w:val="0085031B"/>
    <w:rsid w:val="00860B3E"/>
    <w:rsid w:val="008A5585"/>
    <w:rsid w:val="008A7408"/>
    <w:rsid w:val="008D3CDD"/>
    <w:rsid w:val="008E0DFF"/>
    <w:rsid w:val="00901995"/>
    <w:rsid w:val="00916101"/>
    <w:rsid w:val="00922E8C"/>
    <w:rsid w:val="0097676E"/>
    <w:rsid w:val="00992598"/>
    <w:rsid w:val="009A1001"/>
    <w:rsid w:val="00A63D4B"/>
    <w:rsid w:val="00A82869"/>
    <w:rsid w:val="00A97BA9"/>
    <w:rsid w:val="00AB7A4C"/>
    <w:rsid w:val="00AF53C3"/>
    <w:rsid w:val="00B22FC8"/>
    <w:rsid w:val="00B37178"/>
    <w:rsid w:val="00B442B8"/>
    <w:rsid w:val="00B5567B"/>
    <w:rsid w:val="00B679E8"/>
    <w:rsid w:val="00B7474A"/>
    <w:rsid w:val="00B76DD8"/>
    <w:rsid w:val="00BD7FA9"/>
    <w:rsid w:val="00C7410E"/>
    <w:rsid w:val="00C923DC"/>
    <w:rsid w:val="00CB2505"/>
    <w:rsid w:val="00CB2DC0"/>
    <w:rsid w:val="00CE108B"/>
    <w:rsid w:val="00CE3CCD"/>
    <w:rsid w:val="00CE5B55"/>
    <w:rsid w:val="00D423F1"/>
    <w:rsid w:val="00DC26B8"/>
    <w:rsid w:val="00E42598"/>
    <w:rsid w:val="00E50C37"/>
    <w:rsid w:val="00E73533"/>
    <w:rsid w:val="00ED7D5C"/>
    <w:rsid w:val="00F2120D"/>
    <w:rsid w:val="00F45948"/>
    <w:rsid w:val="00F52D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700</Words>
  <Characters>3993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4</cp:revision>
  <dcterms:created xsi:type="dcterms:W3CDTF">2024-07-29T10:08:00Z</dcterms:created>
  <dcterms:modified xsi:type="dcterms:W3CDTF">2024-08-29T08:14:00Z</dcterms:modified>
</cp:coreProperties>
</file>